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F21" w:rsidRPr="00712F21" w:rsidRDefault="00CE5D17" w:rsidP="008C38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C38A7">
        <w:rPr>
          <w:rFonts w:ascii="Times New Roman" w:hAnsi="Times New Roman"/>
          <w:b/>
          <w:sz w:val="24"/>
          <w:szCs w:val="24"/>
        </w:rPr>
        <w:t xml:space="preserve">5.1 </w:t>
      </w:r>
      <w:r w:rsidR="00712F21" w:rsidRPr="00712F21">
        <w:rPr>
          <w:rFonts w:ascii="Times New Roman" w:hAnsi="Times New Roman"/>
          <w:b/>
          <w:sz w:val="24"/>
          <w:szCs w:val="24"/>
        </w:rPr>
        <w:t xml:space="preserve">Перечень реферативных работ </w:t>
      </w:r>
    </w:p>
    <w:p w:rsidR="00CE5D17" w:rsidRPr="008C38A7" w:rsidRDefault="00CE5D17" w:rsidP="008C38A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38A7">
        <w:rPr>
          <w:rFonts w:ascii="Times New Roman" w:hAnsi="Times New Roman"/>
          <w:b/>
          <w:sz w:val="24"/>
          <w:szCs w:val="24"/>
        </w:rPr>
        <w:t xml:space="preserve">по дисциплине </w:t>
      </w:r>
      <w:r w:rsidRPr="008C38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государственного компонента </w:t>
      </w:r>
    </w:p>
    <w:p w:rsidR="00CE5D17" w:rsidRPr="008C38A7" w:rsidRDefault="00CE5D17" w:rsidP="008C38A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C38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«Основы бизнеса и права в информационных технологиях</w:t>
      </w:r>
      <w:r w:rsidRPr="008C38A7">
        <w:rPr>
          <w:rFonts w:ascii="Times New Roman" w:hAnsi="Times New Roman"/>
          <w:b/>
          <w:sz w:val="24"/>
          <w:szCs w:val="24"/>
        </w:rPr>
        <w:t>»</w:t>
      </w:r>
    </w:p>
    <w:p w:rsidR="00CE5D17" w:rsidRPr="008C38A7" w:rsidRDefault="00CE5D17" w:rsidP="008C38A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специальности</w:t>
      </w:r>
    </w:p>
    <w:p w:rsidR="00CE5D17" w:rsidRPr="008C38A7" w:rsidRDefault="001D107C" w:rsidP="008C38A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D10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1-40 04 01 – «Информатика и технологии программирования»</w:t>
      </w:r>
    </w:p>
    <w:p w:rsidR="00797E95" w:rsidRPr="008C38A7" w:rsidRDefault="00797E95" w:rsidP="008C38A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Технологические уклады и их характеристика.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развития ИТ-бизнеса. 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Крупные ИТ-компании.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Инновации и ИТ-бизнесе Республики Беларусь и зарубежных странах.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Состав системы «Менеджмент ИТ-предприятия».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Инновационный менеджмент в ИТ-сфере.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Классификация потребностей человека по А Маслоу.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Классификация потребностей человека по Ф Герцбергу.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потребностей человека по Д Мак Клелланду. 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Теория «справедливости» Дж Адамса.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Теория «ожидания» В Врума.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Комплексная модель Портера-Лоулера.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Лидеры современного ИТ-бизнеса.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Джон Максвелл «обязательное качество лидера».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Организация ИТ-бизнеса.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Особенности ведения ИТ-бизнеса.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Бизнес-планирование в ИТ-сфере.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Управление ИТ-проектами.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Инновационные предприятия ИТ-сферы.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Привлечение финансирования к ИТ-проектам.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регулирование ИТ-сферы в Беларуси.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регулирование ИТ-сферы за рубежом.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Электронная коммерция, расчеты.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трансфера ИТ-технологий. 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Коммерциализация ИТ-технологий. 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Защита интеллектуальной собственности в Интернете.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Заключение сделок в ТИ-бизнесе.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Договорное сопровождение ИТ-бизнеса.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Применение авторского права для защиты ИТ-бизнеса.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Применение патентного права для защиты ИТ-бизнеса.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Основные модели лицензирования.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Конфиденциальность информации в ИТ-бизнесе.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Товарные знаки в ИТ-бизнесе.</w:t>
      </w:r>
    </w:p>
    <w:p w:rsidR="0010651C" w:rsidRPr="008C38A7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Трудовое обеспечение ИТ-бизнеса.</w:t>
      </w:r>
    </w:p>
    <w:p w:rsidR="0010651C" w:rsidRDefault="0010651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38A7">
        <w:rPr>
          <w:rFonts w:ascii="Times New Roman" w:eastAsia="Times New Roman" w:hAnsi="Times New Roman"/>
          <w:sz w:val="24"/>
          <w:szCs w:val="24"/>
          <w:lang w:eastAsia="ru-RU"/>
        </w:rPr>
        <w:t>Межкультурные аспекты предпринимательства и управления процессом производства программного продукта.</w:t>
      </w:r>
    </w:p>
    <w:p w:rsidR="001D107C" w:rsidRPr="008C38A7" w:rsidRDefault="001D107C" w:rsidP="008C38A7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Деньги</w:t>
      </w:r>
      <w:r w:rsidR="00B0467D">
        <w:rPr>
          <w:rFonts w:ascii="Times New Roman" w:eastAsia="Times New Roman" w:hAnsi="Times New Roman"/>
          <w:sz w:val="24"/>
          <w:szCs w:val="24"/>
          <w:lang w:eastAsia="ru-RU"/>
        </w:rPr>
        <w:t>: от металлических денег до криптовалют</w:t>
      </w:r>
      <w:r w:rsidR="00021C3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8C38A7" w:rsidRDefault="008C38A7">
      <w:pPr>
        <w:rPr>
          <w:rFonts w:ascii="Times New Roman" w:hAnsi="Times New Roman"/>
          <w:sz w:val="24"/>
          <w:szCs w:val="24"/>
        </w:rPr>
      </w:pPr>
    </w:p>
    <w:sectPr w:rsidR="008C38A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DA9" w:rsidRDefault="00A81DA9" w:rsidP="00A81DA9">
      <w:pPr>
        <w:spacing w:after="0" w:line="240" w:lineRule="auto"/>
      </w:pPr>
      <w:r>
        <w:separator/>
      </w:r>
    </w:p>
  </w:endnote>
  <w:endnote w:type="continuationSeparator" w:id="0">
    <w:p w:rsidR="00A81DA9" w:rsidRDefault="00A81DA9" w:rsidP="00A8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DA9" w:rsidRDefault="00A81DA9" w:rsidP="00A81DA9">
      <w:pPr>
        <w:spacing w:after="0" w:line="240" w:lineRule="auto"/>
      </w:pPr>
      <w:r>
        <w:separator/>
      </w:r>
    </w:p>
  </w:footnote>
  <w:footnote w:type="continuationSeparator" w:id="0">
    <w:p w:rsidR="00A81DA9" w:rsidRDefault="00A81DA9" w:rsidP="00A8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4757186"/>
      <w:docPartObj>
        <w:docPartGallery w:val="Page Numbers (Top of Page)"/>
        <w:docPartUnique/>
      </w:docPartObj>
    </w:sdtPr>
    <w:sdtEndPr/>
    <w:sdtContent>
      <w:p w:rsidR="00A81DA9" w:rsidRDefault="00A81DA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C38">
          <w:rPr>
            <w:noProof/>
          </w:rPr>
          <w:t>1</w:t>
        </w:r>
        <w:r>
          <w:fldChar w:fldCharType="end"/>
        </w:r>
      </w:p>
    </w:sdtContent>
  </w:sdt>
  <w:p w:rsidR="00A81DA9" w:rsidRDefault="00A81D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A9F"/>
    <w:multiLevelType w:val="hybridMultilevel"/>
    <w:tmpl w:val="BC9EB4BC"/>
    <w:lvl w:ilvl="0" w:tplc="230CF07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2591853"/>
    <w:multiLevelType w:val="hybridMultilevel"/>
    <w:tmpl w:val="9E76C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C2DD3"/>
    <w:multiLevelType w:val="hybridMultilevel"/>
    <w:tmpl w:val="F950F37E"/>
    <w:lvl w:ilvl="0" w:tplc="6E1E048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 w:tplc="CEA04D2C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7CB6E33"/>
    <w:multiLevelType w:val="hybridMultilevel"/>
    <w:tmpl w:val="9CDC4D7E"/>
    <w:lvl w:ilvl="0" w:tplc="3BF22F64">
      <w:start w:val="1"/>
      <w:numFmt w:val="decimal"/>
      <w:suff w:val="space"/>
      <w:lvlText w:val="%1."/>
      <w:lvlJc w:val="left"/>
      <w:pPr>
        <w:ind w:left="213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8B436F"/>
    <w:multiLevelType w:val="hybridMultilevel"/>
    <w:tmpl w:val="90B85C3C"/>
    <w:lvl w:ilvl="0" w:tplc="41E4204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AF301A"/>
    <w:multiLevelType w:val="hybridMultilevel"/>
    <w:tmpl w:val="6F44053C"/>
    <w:lvl w:ilvl="0" w:tplc="5130FDB8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 w:tplc="7506FA6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17"/>
    <w:rsid w:val="000028F9"/>
    <w:rsid w:val="00021C38"/>
    <w:rsid w:val="00085572"/>
    <w:rsid w:val="0010651C"/>
    <w:rsid w:val="00160BFD"/>
    <w:rsid w:val="001D107C"/>
    <w:rsid w:val="00423A1A"/>
    <w:rsid w:val="00712F21"/>
    <w:rsid w:val="00797E95"/>
    <w:rsid w:val="008C38A7"/>
    <w:rsid w:val="009763C9"/>
    <w:rsid w:val="00A81DA9"/>
    <w:rsid w:val="00B0467D"/>
    <w:rsid w:val="00C26D72"/>
    <w:rsid w:val="00CE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0CAF"/>
  <w15:docId w15:val="{749E97DB-A69B-44A9-BC39-562AB333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D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--15">
    <w:name w:val="4-обыч-15"/>
    <w:basedOn w:val="a"/>
    <w:link w:val="4--150"/>
    <w:qFormat/>
    <w:rsid w:val="00C26D7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30"/>
      <w:szCs w:val="28"/>
      <w:lang w:eastAsia="ru-RU"/>
    </w:rPr>
  </w:style>
  <w:style w:type="character" w:customStyle="1" w:styleId="4--150">
    <w:name w:val="4-обыч-15 Знак"/>
    <w:link w:val="4--15"/>
    <w:rsid w:val="00C26D72"/>
    <w:rPr>
      <w:rFonts w:ascii="Times New Roman" w:eastAsia="Times New Roman" w:hAnsi="Times New Roman" w:cs="Times New Roman"/>
      <w:sz w:val="30"/>
      <w:szCs w:val="28"/>
      <w:lang w:eastAsia="ru-RU"/>
    </w:rPr>
  </w:style>
  <w:style w:type="paragraph" w:customStyle="1" w:styleId="Style1">
    <w:name w:val="Style1"/>
    <w:basedOn w:val="a"/>
    <w:uiPriority w:val="99"/>
    <w:rsid w:val="00C26D72"/>
    <w:pPr>
      <w:widowControl w:val="0"/>
      <w:autoSpaceDE w:val="0"/>
      <w:autoSpaceDN w:val="0"/>
      <w:adjustRightInd w:val="0"/>
      <w:spacing w:after="0" w:line="248" w:lineRule="exact"/>
      <w:ind w:firstLine="29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26D72"/>
    <w:pPr>
      <w:widowControl w:val="0"/>
      <w:autoSpaceDE w:val="0"/>
      <w:autoSpaceDN w:val="0"/>
      <w:adjustRightInd w:val="0"/>
      <w:spacing w:after="0" w:line="252" w:lineRule="exact"/>
      <w:ind w:firstLine="3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C26D72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C26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26D72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C38A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-">
    <w:name w:val="5-пример"/>
    <w:basedOn w:val="a"/>
    <w:link w:val="5-0"/>
    <w:qFormat/>
    <w:rsid w:val="008C38A7"/>
    <w:pPr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character" w:customStyle="1" w:styleId="5-0">
    <w:name w:val="5-пример Знак"/>
    <w:link w:val="5-"/>
    <w:rsid w:val="008C38A7"/>
    <w:rPr>
      <w:rFonts w:ascii="Times New Roman" w:eastAsia="Times New Roman" w:hAnsi="Times New Roman" w:cs="Times New Roman"/>
      <w:color w:val="000000"/>
      <w:sz w:val="26"/>
      <w:szCs w:val="26"/>
      <w:shd w:val="clear" w:color="auto" w:fill="FFFFFF"/>
      <w:lang w:eastAsia="ru-RU"/>
    </w:rPr>
  </w:style>
  <w:style w:type="character" w:styleId="a4">
    <w:name w:val="Hyperlink"/>
    <w:basedOn w:val="a0"/>
    <w:uiPriority w:val="99"/>
    <w:unhideWhenUsed/>
    <w:rsid w:val="008C38A7"/>
    <w:rPr>
      <w:color w:val="0563C1" w:themeColor="hyperlink"/>
      <w:u w:val="single"/>
    </w:rPr>
  </w:style>
  <w:style w:type="paragraph" w:customStyle="1" w:styleId="a5">
    <w:name w:val="Обычный текст"/>
    <w:basedOn w:val="a"/>
    <w:rsid w:val="008C38A7"/>
    <w:pPr>
      <w:spacing w:after="0" w:line="240" w:lineRule="auto"/>
      <w:ind w:left="284" w:hanging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81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1DA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81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1DA9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12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12F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Larisa Marchenko</cp:lastModifiedBy>
  <cp:revision>10</cp:revision>
  <dcterms:created xsi:type="dcterms:W3CDTF">2017-03-13T11:10:00Z</dcterms:created>
  <dcterms:modified xsi:type="dcterms:W3CDTF">2018-02-27T10:36:00Z</dcterms:modified>
</cp:coreProperties>
</file>